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38D1" w14:textId="77777777" w:rsidR="0081399A" w:rsidRDefault="0081399A" w:rsidP="0081399A">
      <w:pPr>
        <w:jc w:val="center"/>
        <w:rPr>
          <w:sz w:val="24"/>
          <w:szCs w:val="24"/>
        </w:rPr>
      </w:pPr>
      <w:r>
        <w:rPr>
          <w:sz w:val="24"/>
          <w:szCs w:val="24"/>
        </w:rPr>
        <w:t>F-17</w:t>
      </w:r>
    </w:p>
    <w:p w14:paraId="46D49659" w14:textId="77777777" w:rsidR="0081399A" w:rsidRPr="008E37F4" w:rsidRDefault="0081399A" w:rsidP="0081399A">
      <w:pPr>
        <w:jc w:val="center"/>
        <w:rPr>
          <w:sz w:val="24"/>
          <w:szCs w:val="24"/>
        </w:rPr>
      </w:pPr>
      <w:r w:rsidRPr="008E37F4">
        <w:rPr>
          <w:sz w:val="24"/>
          <w:szCs w:val="24"/>
        </w:rPr>
        <w:t>RESOLUTION TO INCREASE THE BID THRESHOLD</w:t>
      </w:r>
    </w:p>
    <w:p w14:paraId="6498A7E0" w14:textId="77777777" w:rsidR="0081399A" w:rsidRDefault="0081399A" w:rsidP="0081399A">
      <w:pPr>
        <w:jc w:val="both"/>
        <w:rPr>
          <w:sz w:val="24"/>
          <w:szCs w:val="24"/>
        </w:rPr>
      </w:pPr>
    </w:p>
    <w:p w14:paraId="4F6D2A85" w14:textId="77777777" w:rsidR="0081399A" w:rsidRPr="008E37F4" w:rsidRDefault="0081399A" w:rsidP="0081399A">
      <w:pPr>
        <w:jc w:val="both"/>
        <w:rPr>
          <w:sz w:val="24"/>
          <w:szCs w:val="24"/>
        </w:rPr>
      </w:pPr>
    </w:p>
    <w:p w14:paraId="2A050A9B" w14:textId="77777777" w:rsidR="0081399A" w:rsidRPr="008E37F4" w:rsidRDefault="0081399A" w:rsidP="0081399A">
      <w:pPr>
        <w:ind w:firstLine="720"/>
        <w:jc w:val="both"/>
        <w:rPr>
          <w:sz w:val="24"/>
          <w:szCs w:val="24"/>
        </w:rPr>
      </w:pPr>
      <w:r w:rsidRPr="008E37F4">
        <w:rPr>
          <w:sz w:val="24"/>
          <w:szCs w:val="24"/>
        </w:rPr>
        <w:t xml:space="preserve">WHEREAS, </w:t>
      </w:r>
      <w:r>
        <w:rPr>
          <w:sz w:val="24"/>
          <w:szCs w:val="24"/>
        </w:rPr>
        <w:t>Yolanda Koon</w:t>
      </w:r>
      <w:r w:rsidRPr="008E37F4">
        <w:rPr>
          <w:sz w:val="24"/>
          <w:szCs w:val="24"/>
        </w:rPr>
        <w:t xml:space="preserve">, School Business Administrator/Board Secretary, possesses a Qualified Purchasing Agent (QPA) </w:t>
      </w:r>
      <w:proofErr w:type="gramStart"/>
      <w:r w:rsidRPr="008E37F4">
        <w:rPr>
          <w:sz w:val="24"/>
          <w:szCs w:val="24"/>
        </w:rPr>
        <w:t>certificate;</w:t>
      </w:r>
      <w:proofErr w:type="gramEnd"/>
    </w:p>
    <w:p w14:paraId="1E74B16E" w14:textId="77777777" w:rsidR="0081399A" w:rsidRPr="008E37F4" w:rsidRDefault="0081399A" w:rsidP="0081399A">
      <w:pPr>
        <w:jc w:val="both"/>
        <w:rPr>
          <w:sz w:val="24"/>
          <w:szCs w:val="24"/>
        </w:rPr>
      </w:pPr>
    </w:p>
    <w:p w14:paraId="7DC7899F" w14:textId="77777777" w:rsidR="0081399A" w:rsidRPr="008E37F4" w:rsidRDefault="0081399A" w:rsidP="0081399A">
      <w:pPr>
        <w:ind w:firstLine="720"/>
        <w:jc w:val="both"/>
        <w:rPr>
          <w:sz w:val="24"/>
          <w:szCs w:val="24"/>
        </w:rPr>
      </w:pPr>
      <w:r w:rsidRPr="008E37F4">
        <w:rPr>
          <w:sz w:val="24"/>
          <w:szCs w:val="24"/>
        </w:rPr>
        <w:t xml:space="preserve">WHEREAS, the State Treasurer, in consultation with the Governor and pursuant to N.J.S.A. 52:34-7 and N.J.S.A. 18A:18A-3 (b), has increased the bid threshold amount for school districts with a Qualified Purchasing Agent, from $44,000 to $53,000, effective July 1, </w:t>
      </w:r>
      <w:proofErr w:type="gramStart"/>
      <w:r w:rsidRPr="008E37F4">
        <w:rPr>
          <w:sz w:val="24"/>
          <w:szCs w:val="24"/>
        </w:rPr>
        <w:t>2025;</w:t>
      </w:r>
      <w:proofErr w:type="gramEnd"/>
    </w:p>
    <w:p w14:paraId="6AF78F99" w14:textId="77777777" w:rsidR="0081399A" w:rsidRPr="008E37F4" w:rsidRDefault="0081399A" w:rsidP="0081399A">
      <w:pPr>
        <w:jc w:val="both"/>
        <w:rPr>
          <w:sz w:val="24"/>
          <w:szCs w:val="24"/>
        </w:rPr>
      </w:pPr>
    </w:p>
    <w:p w14:paraId="364CBDB8" w14:textId="77777777" w:rsidR="0081399A" w:rsidRPr="008E37F4" w:rsidRDefault="0081399A" w:rsidP="0081399A">
      <w:pPr>
        <w:ind w:firstLine="720"/>
        <w:jc w:val="both"/>
        <w:rPr>
          <w:sz w:val="24"/>
          <w:szCs w:val="24"/>
        </w:rPr>
      </w:pPr>
      <w:r w:rsidRPr="008E37F4">
        <w:rPr>
          <w:sz w:val="24"/>
          <w:szCs w:val="24"/>
        </w:rPr>
        <w:t xml:space="preserve">NOW, THEREFORE BE IT RESOLVED that the </w:t>
      </w:r>
      <w:r>
        <w:rPr>
          <w:sz w:val="24"/>
          <w:szCs w:val="24"/>
        </w:rPr>
        <w:t>Township of Union Board of Education</w:t>
      </w:r>
      <w:r w:rsidRPr="008E37F4">
        <w:rPr>
          <w:sz w:val="24"/>
          <w:szCs w:val="24"/>
        </w:rPr>
        <w:t>, pursuant to N.J.S.A. 18A:18A-3 (a), establishes and sets the bid threshold amount of $53,000 for the school district, and further authorizes the School Business Administrator/Board Secretary, the Qualified Purchasing Agent, to award contracts, in full accordance with N.J.S.A. 18A:18A-3 (a), for those purchases that do not exceed in the aggregate of the newly established bid threshold amount.</w:t>
      </w:r>
    </w:p>
    <w:p w14:paraId="39170D4B" w14:textId="77777777" w:rsidR="0081399A" w:rsidRPr="008E37F4" w:rsidRDefault="0081399A" w:rsidP="0081399A">
      <w:pPr>
        <w:jc w:val="both"/>
        <w:rPr>
          <w:sz w:val="24"/>
          <w:szCs w:val="24"/>
        </w:rPr>
      </w:pPr>
    </w:p>
    <w:p w14:paraId="4465BABB" w14:textId="77777777" w:rsidR="0081399A" w:rsidRPr="008E37F4" w:rsidRDefault="0081399A" w:rsidP="0081399A">
      <w:pPr>
        <w:ind w:firstLine="720"/>
        <w:jc w:val="both"/>
        <w:rPr>
          <w:sz w:val="24"/>
          <w:szCs w:val="24"/>
        </w:rPr>
      </w:pPr>
      <w:r w:rsidRPr="008E37F4">
        <w:rPr>
          <w:sz w:val="24"/>
          <w:szCs w:val="24"/>
        </w:rPr>
        <w:t>Furthermore, for contracts in the aggregate that are less than the bid threshold but fifteen (15%) or more of the amount, the School Business Administrator/Board Secretary shall award contracts after soliciting at least two competitive quotations.</w:t>
      </w:r>
    </w:p>
    <w:p w14:paraId="0DB97286" w14:textId="77777777" w:rsidR="0081399A" w:rsidRPr="008E37F4" w:rsidRDefault="0081399A" w:rsidP="0081399A">
      <w:pPr>
        <w:jc w:val="both"/>
        <w:rPr>
          <w:sz w:val="24"/>
          <w:szCs w:val="24"/>
        </w:rPr>
      </w:pPr>
    </w:p>
    <w:p w14:paraId="1E6B4950" w14:textId="77777777" w:rsidR="0081399A" w:rsidRDefault="0081399A" w:rsidP="0081399A">
      <w:pPr>
        <w:ind w:firstLine="720"/>
        <w:jc w:val="both"/>
        <w:rPr>
          <w:sz w:val="24"/>
          <w:szCs w:val="24"/>
        </w:rPr>
      </w:pPr>
      <w:r w:rsidRPr="008E37F4">
        <w:rPr>
          <w:sz w:val="24"/>
          <w:szCs w:val="24"/>
        </w:rPr>
        <w:t>The School Business Administrator/Board Secretary, pursuant to N.J.S.A. 18A:18A-37 (c), is authorized to award contracts that are in the aggregate less than fifteen (15%) percent of the bid threshold without soliciting competitive quotations.</w:t>
      </w:r>
    </w:p>
    <w:p w14:paraId="14E8323F" w14:textId="77777777" w:rsidR="0081399A" w:rsidRDefault="0081399A" w:rsidP="0081399A">
      <w:pPr>
        <w:ind w:firstLine="720"/>
        <w:jc w:val="both"/>
        <w:rPr>
          <w:sz w:val="24"/>
          <w:szCs w:val="24"/>
        </w:rPr>
      </w:pPr>
    </w:p>
    <w:p w14:paraId="2ADC467F" w14:textId="77777777" w:rsidR="0081399A" w:rsidRDefault="0081399A" w:rsidP="0081399A">
      <w:pPr>
        <w:jc w:val="both"/>
        <w:rPr>
          <w:sz w:val="24"/>
          <w:szCs w:val="24"/>
        </w:rPr>
      </w:pPr>
    </w:p>
    <w:p w14:paraId="5F894509" w14:textId="77777777" w:rsidR="0081399A" w:rsidRDefault="0081399A" w:rsidP="0081399A">
      <w:pPr>
        <w:jc w:val="both"/>
        <w:rPr>
          <w:sz w:val="24"/>
          <w:szCs w:val="24"/>
        </w:rPr>
      </w:pPr>
    </w:p>
    <w:p w14:paraId="778689C1" w14:textId="77777777" w:rsidR="00940943" w:rsidRDefault="00940943" w:rsidP="0081399A">
      <w:pPr>
        <w:jc w:val="both"/>
        <w:rPr>
          <w:sz w:val="24"/>
          <w:szCs w:val="24"/>
        </w:rPr>
      </w:pPr>
    </w:p>
    <w:p w14:paraId="1287602E" w14:textId="77777777" w:rsidR="00940943" w:rsidRDefault="00940943" w:rsidP="0081399A">
      <w:pPr>
        <w:jc w:val="both"/>
        <w:rPr>
          <w:sz w:val="24"/>
          <w:szCs w:val="24"/>
        </w:rPr>
      </w:pPr>
    </w:p>
    <w:p w14:paraId="787694E6" w14:textId="77777777" w:rsidR="00940943" w:rsidRDefault="00940943" w:rsidP="0081399A">
      <w:pPr>
        <w:jc w:val="both"/>
        <w:rPr>
          <w:sz w:val="24"/>
          <w:szCs w:val="24"/>
        </w:rPr>
      </w:pPr>
    </w:p>
    <w:p w14:paraId="127EDE17" w14:textId="77777777" w:rsidR="00940943" w:rsidRDefault="00940943" w:rsidP="0081399A">
      <w:pPr>
        <w:jc w:val="both"/>
        <w:rPr>
          <w:sz w:val="24"/>
          <w:szCs w:val="24"/>
        </w:rPr>
      </w:pPr>
    </w:p>
    <w:p w14:paraId="2829EF1F" w14:textId="77777777" w:rsidR="00940943" w:rsidRDefault="00940943" w:rsidP="0081399A">
      <w:pPr>
        <w:jc w:val="both"/>
        <w:rPr>
          <w:sz w:val="24"/>
          <w:szCs w:val="24"/>
        </w:rPr>
      </w:pPr>
    </w:p>
    <w:p w14:paraId="544FF309" w14:textId="77777777" w:rsidR="00940943" w:rsidRDefault="00940943" w:rsidP="0081399A">
      <w:pPr>
        <w:jc w:val="both"/>
        <w:rPr>
          <w:sz w:val="24"/>
          <w:szCs w:val="24"/>
        </w:rPr>
      </w:pPr>
    </w:p>
    <w:p w14:paraId="139337D8" w14:textId="77777777" w:rsidR="00940943" w:rsidRDefault="00940943" w:rsidP="0081399A">
      <w:pPr>
        <w:jc w:val="both"/>
        <w:rPr>
          <w:sz w:val="24"/>
          <w:szCs w:val="24"/>
        </w:rPr>
      </w:pPr>
    </w:p>
    <w:p w14:paraId="302A4E60" w14:textId="77777777" w:rsidR="0081399A" w:rsidRDefault="0081399A" w:rsidP="0081399A">
      <w:pPr>
        <w:jc w:val="both"/>
        <w:rPr>
          <w:sz w:val="24"/>
          <w:szCs w:val="24"/>
        </w:rPr>
      </w:pPr>
    </w:p>
    <w:p w14:paraId="620D8620" w14:textId="77777777" w:rsidR="0081399A" w:rsidRDefault="0081399A" w:rsidP="0081399A">
      <w:pPr>
        <w:jc w:val="both"/>
        <w:rPr>
          <w:sz w:val="24"/>
          <w:szCs w:val="24"/>
        </w:rPr>
      </w:pPr>
    </w:p>
    <w:p w14:paraId="3BDF5DE1" w14:textId="77777777" w:rsidR="0081399A" w:rsidRDefault="0081399A" w:rsidP="0081399A">
      <w:pPr>
        <w:jc w:val="both"/>
        <w:rPr>
          <w:sz w:val="24"/>
          <w:szCs w:val="24"/>
        </w:rPr>
      </w:pPr>
      <w:r>
        <w:rPr>
          <w:sz w:val="24"/>
          <w:szCs w:val="24"/>
        </w:rPr>
        <w:t>Board Approved: July 14, 2025</w:t>
      </w:r>
    </w:p>
    <w:p w14:paraId="4770198F" w14:textId="77777777" w:rsidR="00B63604" w:rsidRDefault="00B63604"/>
    <w:sectPr w:rsidR="00B6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9A"/>
    <w:rsid w:val="001A2F9F"/>
    <w:rsid w:val="00360C2E"/>
    <w:rsid w:val="004473D5"/>
    <w:rsid w:val="0081399A"/>
    <w:rsid w:val="00926BD8"/>
    <w:rsid w:val="00940943"/>
    <w:rsid w:val="00B63604"/>
    <w:rsid w:val="00C52A38"/>
    <w:rsid w:val="00D21535"/>
    <w:rsid w:val="00D26E0B"/>
    <w:rsid w:val="00E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AD5E"/>
  <w15:chartTrackingRefBased/>
  <w15:docId w15:val="{328B6E12-227D-40D8-94BD-40923F1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9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9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9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9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9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9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9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9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9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9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9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3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9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3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Cappiello, Diane</dc:creator>
  <cp:keywords/>
  <dc:description/>
  <cp:lastModifiedBy>Cappiello, Diane</cp:lastModifiedBy>
  <cp:revision>2</cp:revision>
  <dcterms:created xsi:type="dcterms:W3CDTF">2025-07-07T02:25:00Z</dcterms:created>
  <dcterms:modified xsi:type="dcterms:W3CDTF">2025-07-07T02:26:00Z</dcterms:modified>
</cp:coreProperties>
</file>